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331743">
      <w:pPr>
        <w:rPr>
          <w:rFonts w:ascii="Univers-CondensedBold" w:hAnsi="Univers-CondensedBold" w:cs="Univers-CondensedBold"/>
          <w:b/>
          <w:bCs/>
          <w:sz w:val="28"/>
          <w:szCs w:val="28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2F2555">
        <w:rPr>
          <w:rFonts w:ascii="Univers-CondensedBold" w:hAnsi="Univers-CondensedBold" w:cs="Univers-CondensedBold"/>
          <w:b/>
          <w:bCs/>
          <w:sz w:val="28"/>
          <w:szCs w:val="28"/>
        </w:rPr>
        <w:t>Paragraph Formatting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  <w:t>Lesson</w:t>
      </w:r>
      <w:r w:rsidR="002F2555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4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r w:rsidRPr="00E10B02">
        <w:rPr>
          <w:rStyle w:val="IntenseEmphasis"/>
          <w:color w:val="auto"/>
        </w:rPr>
        <w:t>True/False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r w:rsidRPr="00E10B02">
        <w:rPr>
          <w:rStyle w:val="IntenseEmphasis"/>
          <w:color w:val="auto"/>
        </w:rPr>
        <w:t>Circle T if the statement is true or F if the statement is false.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E10B02">
        <w:rPr>
          <w:rStyle w:val="IntenseEmphasis"/>
          <w:color w:val="auto"/>
        </w:rPr>
        <w:t>T F 1.</w:t>
      </w:r>
      <w:proofErr w:type="gramEnd"/>
      <w:r w:rsidRPr="00E10B02">
        <w:rPr>
          <w:rStyle w:val="IntenseEmphasis"/>
          <w:color w:val="auto"/>
        </w:rPr>
        <w:t xml:space="preserve"> Pressing the Enter key will indent the fi </w:t>
      </w:r>
      <w:proofErr w:type="spellStart"/>
      <w:r w:rsidRPr="00E10B02">
        <w:rPr>
          <w:rStyle w:val="IntenseEmphasis"/>
          <w:color w:val="auto"/>
        </w:rPr>
        <w:t>rst</w:t>
      </w:r>
      <w:proofErr w:type="spellEnd"/>
      <w:r w:rsidRPr="00E10B02">
        <w:rPr>
          <w:rStyle w:val="IntenseEmphasis"/>
          <w:color w:val="auto"/>
        </w:rPr>
        <w:t xml:space="preserve"> line of a paragraph.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E10B02">
        <w:rPr>
          <w:rStyle w:val="IntenseEmphasis"/>
          <w:color w:val="auto"/>
        </w:rPr>
        <w:t>T F 2.</w:t>
      </w:r>
      <w:proofErr w:type="gramEnd"/>
      <w:r w:rsidRPr="00E10B02">
        <w:rPr>
          <w:rStyle w:val="IntenseEmphasis"/>
          <w:color w:val="auto"/>
        </w:rPr>
        <w:t xml:space="preserve"> An indent is the space between a paragraph and the document’s left</w:t>
      </w:r>
      <w:r w:rsidR="00002CBA" w:rsidRPr="00E10B02">
        <w:rPr>
          <w:rStyle w:val="IntenseEmphasis"/>
          <w:color w:val="auto"/>
        </w:rPr>
        <w:t xml:space="preserve"> </w:t>
      </w:r>
      <w:r w:rsidRPr="00E10B02">
        <w:rPr>
          <w:rStyle w:val="IntenseEmphasis"/>
          <w:color w:val="auto"/>
        </w:rPr>
        <w:t>and/or right margin.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E10B02">
        <w:rPr>
          <w:rStyle w:val="IntenseEmphasis"/>
          <w:color w:val="auto"/>
        </w:rPr>
        <w:t>T F 3.</w:t>
      </w:r>
      <w:proofErr w:type="gramEnd"/>
      <w:r w:rsidRPr="00E10B02">
        <w:rPr>
          <w:rStyle w:val="IntenseEmphasis"/>
          <w:color w:val="auto"/>
        </w:rPr>
        <w:t xml:space="preserve"> You can use the ruler to set tabs.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E10B02">
        <w:rPr>
          <w:rStyle w:val="IntenseEmphasis"/>
          <w:color w:val="auto"/>
        </w:rPr>
        <w:t>T F 4.</w:t>
      </w:r>
      <w:proofErr w:type="gramEnd"/>
      <w:r w:rsidRPr="00E10B02">
        <w:rPr>
          <w:rStyle w:val="IntenseEmphasis"/>
          <w:color w:val="auto"/>
        </w:rPr>
        <w:t xml:space="preserve"> A bar tab inserts a vertical bar line at the place indicated on the</w:t>
      </w:r>
      <w:r w:rsidR="00002CBA" w:rsidRPr="00E10B02">
        <w:rPr>
          <w:rStyle w:val="IntenseEmphasis"/>
          <w:color w:val="auto"/>
        </w:rPr>
        <w:t xml:space="preserve"> </w:t>
      </w:r>
      <w:r w:rsidRPr="00E10B02">
        <w:rPr>
          <w:rStyle w:val="IntenseEmphasis"/>
          <w:color w:val="auto"/>
        </w:rPr>
        <w:t>vertical ruler.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E10B02">
        <w:rPr>
          <w:rStyle w:val="IntenseEmphasis"/>
          <w:color w:val="auto"/>
        </w:rPr>
        <w:t>T F 5.</w:t>
      </w:r>
      <w:proofErr w:type="gramEnd"/>
      <w:r w:rsidRPr="00E10B02">
        <w:rPr>
          <w:rStyle w:val="IntenseEmphasis"/>
          <w:color w:val="auto"/>
        </w:rPr>
        <w:t xml:space="preserve"> Tab leaders are dotted, dashed, or solid lines that fi </w:t>
      </w:r>
      <w:proofErr w:type="spellStart"/>
      <w:r w:rsidRPr="00E10B02">
        <w:rPr>
          <w:rStyle w:val="IntenseEmphasis"/>
          <w:color w:val="auto"/>
        </w:rPr>
        <w:t>ll</w:t>
      </w:r>
      <w:proofErr w:type="spellEnd"/>
      <w:r w:rsidRPr="00E10B02">
        <w:rPr>
          <w:rStyle w:val="IntenseEmphasis"/>
          <w:color w:val="auto"/>
        </w:rPr>
        <w:t xml:space="preserve"> the space before</w:t>
      </w:r>
      <w:r w:rsidR="00002CBA" w:rsidRPr="00E10B02">
        <w:rPr>
          <w:rStyle w:val="IntenseEmphasis"/>
          <w:color w:val="auto"/>
        </w:rPr>
        <w:t xml:space="preserve"> </w:t>
      </w:r>
      <w:r w:rsidRPr="00E10B02">
        <w:rPr>
          <w:rStyle w:val="IntenseEmphasis"/>
          <w:color w:val="auto"/>
        </w:rPr>
        <w:t>a tab.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E10B02">
        <w:rPr>
          <w:rStyle w:val="IntenseEmphasis"/>
          <w:color w:val="auto"/>
        </w:rPr>
        <w:t>T F 6.</w:t>
      </w:r>
      <w:proofErr w:type="gramEnd"/>
      <w:r w:rsidRPr="00E10B02">
        <w:rPr>
          <w:rStyle w:val="IntenseEmphasis"/>
          <w:color w:val="auto"/>
        </w:rPr>
        <w:t xml:space="preserve"> The Clear Formatting command will only clear the fonts applied to the</w:t>
      </w:r>
      <w:r w:rsidR="00002CBA" w:rsidRPr="00E10B02">
        <w:rPr>
          <w:rStyle w:val="IntenseEmphasis"/>
          <w:color w:val="auto"/>
        </w:rPr>
        <w:t xml:space="preserve"> </w:t>
      </w:r>
      <w:r w:rsidRPr="00E10B02">
        <w:rPr>
          <w:rStyle w:val="IntenseEmphasis"/>
          <w:color w:val="auto"/>
        </w:rPr>
        <w:t>selected text.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E10B02">
        <w:rPr>
          <w:rStyle w:val="IntenseEmphasis"/>
          <w:color w:val="auto"/>
        </w:rPr>
        <w:t>T F 7.</w:t>
      </w:r>
      <w:proofErr w:type="gramEnd"/>
      <w:r w:rsidRPr="00E10B02">
        <w:rPr>
          <w:rStyle w:val="IntenseEmphasis"/>
          <w:color w:val="auto"/>
        </w:rPr>
        <w:t xml:space="preserve"> Horizontal alignment refers the position of text with regard to the top</w:t>
      </w:r>
      <w:r w:rsidR="00002CBA" w:rsidRPr="00E10B02">
        <w:rPr>
          <w:rStyle w:val="IntenseEmphasis"/>
          <w:color w:val="auto"/>
        </w:rPr>
        <w:t xml:space="preserve"> </w:t>
      </w:r>
      <w:r w:rsidRPr="00E10B02">
        <w:rPr>
          <w:rStyle w:val="IntenseEmphasis"/>
          <w:color w:val="auto"/>
        </w:rPr>
        <w:t>and bottom margins of a document.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E10B02">
        <w:rPr>
          <w:rStyle w:val="IntenseEmphasis"/>
          <w:color w:val="auto"/>
        </w:rPr>
        <w:t>T F 8.</w:t>
      </w:r>
      <w:proofErr w:type="gramEnd"/>
      <w:r w:rsidRPr="00E10B02">
        <w:rPr>
          <w:rStyle w:val="IntenseEmphasis"/>
          <w:color w:val="auto"/>
        </w:rPr>
        <w:t xml:space="preserve"> Centered vertical alignment aligns text between the top and bottom</w:t>
      </w:r>
      <w:r w:rsidR="00002CBA" w:rsidRPr="00E10B02">
        <w:rPr>
          <w:rStyle w:val="IntenseEmphasis"/>
          <w:color w:val="auto"/>
        </w:rPr>
        <w:t xml:space="preserve"> </w:t>
      </w:r>
      <w:r w:rsidRPr="00E10B02">
        <w:rPr>
          <w:rStyle w:val="IntenseEmphasis"/>
          <w:color w:val="auto"/>
        </w:rPr>
        <w:t>margin.</w:t>
      </w:r>
    </w:p>
    <w:p w:rsidR="002F2555" w:rsidRPr="00E10B02" w:rsidRDefault="002F2555" w:rsidP="00E10B02">
      <w:pPr>
        <w:autoSpaceDE w:val="0"/>
        <w:autoSpaceDN w:val="0"/>
        <w:adjustRightInd w:val="0"/>
        <w:spacing w:line="240" w:lineRule="auto"/>
        <w:rPr>
          <w:rStyle w:val="IntenseEmphasis"/>
          <w:color w:val="auto"/>
        </w:rPr>
      </w:pPr>
      <w:proofErr w:type="gramStart"/>
      <w:r w:rsidRPr="00E10B02">
        <w:rPr>
          <w:rStyle w:val="IntenseEmphasis"/>
          <w:color w:val="auto"/>
        </w:rPr>
        <w:t>T F 9.</w:t>
      </w:r>
      <w:proofErr w:type="gramEnd"/>
      <w:r w:rsidRPr="00E10B02">
        <w:rPr>
          <w:rStyle w:val="IntenseEmphasis"/>
          <w:color w:val="auto"/>
        </w:rPr>
        <w:t xml:space="preserve"> Indents can be changed using the markers on the ruler.</w:t>
      </w:r>
    </w:p>
    <w:p w:rsidR="00331743" w:rsidRPr="00E10B02" w:rsidRDefault="002F2555" w:rsidP="00E10B02">
      <w:pPr>
        <w:pStyle w:val="Quote"/>
        <w:rPr>
          <w:rStyle w:val="IntenseEmphasis"/>
          <w:color w:val="auto"/>
        </w:rPr>
      </w:pPr>
      <w:proofErr w:type="gramStart"/>
      <w:r w:rsidRPr="00E10B02">
        <w:rPr>
          <w:rStyle w:val="IntenseEmphasis"/>
          <w:color w:val="auto"/>
        </w:rPr>
        <w:t>T F 10.</w:t>
      </w:r>
      <w:proofErr w:type="gramEnd"/>
      <w:r w:rsidRPr="00E10B02">
        <w:rPr>
          <w:rStyle w:val="IntenseEmphasis"/>
          <w:color w:val="auto"/>
        </w:rPr>
        <w:t xml:space="preserve"> The shortcut to double-space a paragraph is Ctrl_2.</w:t>
      </w:r>
    </w:p>
    <w:p w:rsidR="00002CBA" w:rsidRDefault="00002CBA" w:rsidP="00002CBA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E6001A"/>
          <w:sz w:val="20"/>
          <w:szCs w:val="20"/>
        </w:rPr>
      </w:pPr>
      <w:r>
        <w:rPr>
          <w:rFonts w:ascii="Univers-Bold" w:hAnsi="Univers-Bold" w:cs="Univers-Bold"/>
          <w:b/>
          <w:bCs/>
          <w:color w:val="E6001A"/>
          <w:sz w:val="20"/>
          <w:szCs w:val="20"/>
        </w:rPr>
        <w:t xml:space="preserve">Multiple </w:t>
      </w:r>
      <w:proofErr w:type="gramStart"/>
      <w:r>
        <w:rPr>
          <w:rFonts w:ascii="Univers-Bold" w:hAnsi="Univers-Bold" w:cs="Univers-Bold"/>
          <w:b/>
          <w:bCs/>
          <w:color w:val="E6001A"/>
          <w:sz w:val="20"/>
          <w:szCs w:val="20"/>
        </w:rPr>
        <w:t>Choice</w:t>
      </w:r>
      <w:proofErr w:type="gramEnd"/>
    </w:p>
    <w:p w:rsidR="00002CBA" w:rsidRPr="00C82F3A" w:rsidRDefault="00002CBA" w:rsidP="00002CBA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20"/>
          <w:szCs w:val="20"/>
        </w:rPr>
      </w:pPr>
      <w:r w:rsidRPr="00C82F3A">
        <w:rPr>
          <w:rFonts w:ascii="Univers-Bold" w:hAnsi="Univers-Bold" w:cs="Univers-Bold"/>
          <w:b/>
          <w:bCs/>
          <w:color w:val="000000"/>
          <w:sz w:val="20"/>
          <w:szCs w:val="20"/>
        </w:rPr>
        <w:t>Select the best response for the following statements.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  <w:color w:val="E6001A"/>
        </w:rPr>
        <w:t xml:space="preserve">1. </w:t>
      </w:r>
      <w:r>
        <w:t>Which of the following is not a type of indent?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a. </w:t>
      </w:r>
      <w:r>
        <w:t>Hanging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b. </w:t>
      </w:r>
      <w:r>
        <w:t>Negative</w:t>
      </w:r>
      <w:bookmarkStart w:id="0" w:name="_GoBack"/>
      <w:bookmarkEnd w:id="0"/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c. </w:t>
      </w:r>
      <w:r>
        <w:t>Positive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d. </w:t>
      </w:r>
      <w:r>
        <w:t>First-line</w:t>
      </w:r>
    </w:p>
    <w:p w:rsidR="00002CBA" w:rsidRDefault="00002CBA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  <w:color w:val="E6001A"/>
        </w:rPr>
        <w:t xml:space="preserve">2. </w:t>
      </w:r>
      <w:r>
        <w:t xml:space="preserve">Which word(s) refers to how text is positioned between the top and bottom margins </w:t>
      </w:r>
      <w:proofErr w:type="gramStart"/>
      <w:r>
        <w:t>of</w:t>
      </w:r>
      <w:proofErr w:type="gramEnd"/>
    </w:p>
    <w:p w:rsidR="00002CBA" w:rsidRDefault="00002CBA" w:rsidP="00002CBA">
      <w:pPr>
        <w:pStyle w:val="Quote"/>
        <w:spacing w:after="0"/>
      </w:pPr>
      <w:proofErr w:type="gramStart"/>
      <w:r>
        <w:t>the</w:t>
      </w:r>
      <w:proofErr w:type="gramEnd"/>
      <w:r>
        <w:t xml:space="preserve"> page?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a. </w:t>
      </w:r>
      <w:r>
        <w:t>Horizontal alignment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b. </w:t>
      </w:r>
      <w:r>
        <w:t>Vertical alignment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c. </w:t>
      </w:r>
      <w:r>
        <w:t>Justified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d. </w:t>
      </w:r>
      <w:r>
        <w:t>Line spacing</w:t>
      </w:r>
    </w:p>
    <w:p w:rsidR="00002CBA" w:rsidRDefault="00002CBA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  <w:color w:val="E6001A"/>
        </w:rPr>
        <w:t xml:space="preserve">3. </w:t>
      </w:r>
      <w:r>
        <w:t xml:space="preserve">Which line spacing command sets the spacing at a fi </w:t>
      </w:r>
      <w:proofErr w:type="spellStart"/>
      <w:r>
        <w:t>xed</w:t>
      </w:r>
      <w:proofErr w:type="spellEnd"/>
      <w:r>
        <w:t xml:space="preserve"> amount that Word does not</w:t>
      </w:r>
    </w:p>
    <w:p w:rsidR="00002CBA" w:rsidRDefault="00002CBA" w:rsidP="00002CBA">
      <w:pPr>
        <w:pStyle w:val="Quote"/>
        <w:spacing w:after="0"/>
      </w:pPr>
      <w:proofErr w:type="gramStart"/>
      <w:r>
        <w:t>adjust</w:t>
      </w:r>
      <w:proofErr w:type="gramEnd"/>
      <w:r>
        <w:t>?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a. </w:t>
      </w:r>
      <w:r>
        <w:t>Exactly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b. </w:t>
      </w:r>
      <w:r>
        <w:t>Double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c. </w:t>
      </w:r>
      <w:r>
        <w:t>Multiple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d. </w:t>
      </w:r>
      <w:r>
        <w:t>At least</w:t>
      </w:r>
    </w:p>
    <w:p w:rsidR="00002CBA" w:rsidRDefault="00002CBA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E10B02" w:rsidRDefault="00E10B02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E10B02" w:rsidRDefault="00E10B02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  <w:color w:val="E6001A"/>
        </w:rPr>
        <w:lastRenderedPageBreak/>
        <w:t xml:space="preserve">4. </w:t>
      </w:r>
      <w:r>
        <w:t>Where is the View Ruler button located?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a. </w:t>
      </w:r>
      <w:r>
        <w:t>In the Tabs dialog box</w:t>
      </w:r>
    </w:p>
    <w:p w:rsidR="00002CBA" w:rsidRDefault="00002CBA" w:rsidP="00002CBA">
      <w:pPr>
        <w:pStyle w:val="Quote"/>
        <w:spacing w:after="0"/>
      </w:pPr>
      <w:proofErr w:type="gramStart"/>
      <w:r>
        <w:rPr>
          <w:rFonts w:ascii="Univers-Bold" w:hAnsi="Univers-Bold" w:cs="Univers-Bold"/>
          <w:b/>
          <w:bCs/>
        </w:rPr>
        <w:t>b</w:t>
      </w:r>
      <w:proofErr w:type="gramEnd"/>
      <w:r>
        <w:rPr>
          <w:rFonts w:ascii="Univers-Bold" w:hAnsi="Univers-Bold" w:cs="Univers-Bold"/>
          <w:b/>
          <w:bCs/>
        </w:rPr>
        <w:t xml:space="preserve">. </w:t>
      </w:r>
      <w:r>
        <w:t>At the top of the vertical scroll bar</w:t>
      </w:r>
    </w:p>
    <w:p w:rsidR="00002CBA" w:rsidRDefault="00002CBA" w:rsidP="00002CBA">
      <w:pPr>
        <w:pStyle w:val="Quote"/>
        <w:spacing w:after="0"/>
      </w:pPr>
      <w:proofErr w:type="gramStart"/>
      <w:r>
        <w:rPr>
          <w:rFonts w:ascii="Univers-Bold" w:hAnsi="Univers-Bold" w:cs="Univers-Bold"/>
          <w:b/>
          <w:bCs/>
        </w:rPr>
        <w:t>c</w:t>
      </w:r>
      <w:proofErr w:type="gramEnd"/>
      <w:r>
        <w:rPr>
          <w:rFonts w:ascii="Univers-Bold" w:hAnsi="Univers-Bold" w:cs="Univers-Bold"/>
          <w:b/>
          <w:bCs/>
        </w:rPr>
        <w:t xml:space="preserve">. </w:t>
      </w:r>
      <w:r>
        <w:t>In the Paragraph group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d. </w:t>
      </w:r>
      <w:r>
        <w:t>All of the above</w:t>
      </w:r>
    </w:p>
    <w:p w:rsidR="00002CBA" w:rsidRDefault="00002CBA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  <w:color w:val="E6001A"/>
        </w:rPr>
        <w:t xml:space="preserve">5. </w:t>
      </w:r>
      <w:r>
        <w:t>What does dragging a tab off the ruler do?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a. </w:t>
      </w:r>
      <w:r>
        <w:t>Moves it to another position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b. </w:t>
      </w:r>
      <w:r>
        <w:t>Turns it into a left-aligned tab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c. </w:t>
      </w:r>
      <w:r>
        <w:t>Clears it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d. </w:t>
      </w:r>
      <w:r>
        <w:t>Hides it from view</w:t>
      </w:r>
    </w:p>
    <w:p w:rsidR="00002CBA" w:rsidRDefault="00002CBA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  <w:color w:val="E6001A"/>
        </w:rPr>
        <w:t xml:space="preserve">6. </w:t>
      </w:r>
      <w:r w:rsidR="000D6993">
        <w:t>Bullets can be defi</w:t>
      </w:r>
      <w:r>
        <w:t>ned by adding a:</w:t>
      </w:r>
    </w:p>
    <w:p w:rsidR="00002CBA" w:rsidRDefault="00002CBA" w:rsidP="00002CBA">
      <w:pPr>
        <w:pStyle w:val="Quote"/>
        <w:spacing w:after="0"/>
      </w:pPr>
      <w:proofErr w:type="gramStart"/>
      <w:r>
        <w:rPr>
          <w:rFonts w:ascii="Univers-Bold" w:hAnsi="Univers-Bold" w:cs="Univers-Bold"/>
          <w:b/>
          <w:bCs/>
        </w:rPr>
        <w:t>a</w:t>
      </w:r>
      <w:proofErr w:type="gramEnd"/>
      <w:r>
        <w:rPr>
          <w:rFonts w:ascii="Univers-Bold" w:hAnsi="Univers-Bold" w:cs="Univers-Bold"/>
          <w:b/>
          <w:bCs/>
        </w:rPr>
        <w:t xml:space="preserve">. </w:t>
      </w:r>
      <w:r>
        <w:t>symbol.</w:t>
      </w:r>
    </w:p>
    <w:p w:rsidR="00002CBA" w:rsidRDefault="00002CBA" w:rsidP="00002CBA">
      <w:pPr>
        <w:pStyle w:val="Quote"/>
        <w:spacing w:after="0"/>
      </w:pPr>
      <w:proofErr w:type="gramStart"/>
      <w:r>
        <w:rPr>
          <w:rFonts w:ascii="Univers-Bold" w:hAnsi="Univers-Bold" w:cs="Univers-Bold"/>
          <w:b/>
          <w:bCs/>
        </w:rPr>
        <w:t>b</w:t>
      </w:r>
      <w:proofErr w:type="gramEnd"/>
      <w:r>
        <w:rPr>
          <w:rFonts w:ascii="Univers-Bold" w:hAnsi="Univers-Bold" w:cs="Univers-Bold"/>
          <w:b/>
          <w:bCs/>
        </w:rPr>
        <w:t xml:space="preserve">. </w:t>
      </w:r>
      <w:r>
        <w:t>box.</w:t>
      </w:r>
    </w:p>
    <w:p w:rsidR="00002CBA" w:rsidRDefault="00002CBA" w:rsidP="00002CBA">
      <w:pPr>
        <w:pStyle w:val="Quote"/>
        <w:spacing w:after="0"/>
      </w:pPr>
      <w:proofErr w:type="gramStart"/>
      <w:r>
        <w:rPr>
          <w:rFonts w:ascii="Univers-Bold" w:hAnsi="Univers-Bold" w:cs="Univers-Bold"/>
          <w:b/>
          <w:bCs/>
        </w:rPr>
        <w:t>c</w:t>
      </w:r>
      <w:proofErr w:type="gramEnd"/>
      <w:r>
        <w:rPr>
          <w:rFonts w:ascii="Univers-Bold" w:hAnsi="Univers-Bold" w:cs="Univers-Bold"/>
          <w:b/>
          <w:bCs/>
        </w:rPr>
        <w:t xml:space="preserve">. </w:t>
      </w:r>
      <w:r>
        <w:t>picture.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d. </w:t>
      </w:r>
      <w:r>
        <w:t>Both a and c</w:t>
      </w:r>
    </w:p>
    <w:p w:rsidR="00002CBA" w:rsidRDefault="00002CBA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  <w:color w:val="E6001A"/>
        </w:rPr>
        <w:t xml:space="preserve">7. </w:t>
      </w:r>
      <w:r>
        <w:t>Which property of borders can be changed in the Borders tab of the Borders and</w:t>
      </w:r>
    </w:p>
    <w:p w:rsidR="00002CBA" w:rsidRDefault="00002CBA" w:rsidP="00002CBA">
      <w:pPr>
        <w:pStyle w:val="Quote"/>
        <w:spacing w:after="0"/>
      </w:pPr>
      <w:r>
        <w:t>Shading dialog box?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a. </w:t>
      </w:r>
      <w:r>
        <w:t>Color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b. </w:t>
      </w:r>
      <w:r>
        <w:t>Width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c. </w:t>
      </w:r>
      <w:r>
        <w:t>Style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d. </w:t>
      </w:r>
      <w:r>
        <w:t>All of the above</w:t>
      </w:r>
    </w:p>
    <w:p w:rsidR="00002CBA" w:rsidRDefault="00002CBA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  <w:color w:val="E6001A"/>
        </w:rPr>
        <w:t xml:space="preserve">8. </w:t>
      </w:r>
      <w:r>
        <w:t>The inverted L sets which tab on the ruler?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a. </w:t>
      </w:r>
      <w:r>
        <w:t>Left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b. </w:t>
      </w:r>
      <w:r>
        <w:t>Right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c. </w:t>
      </w:r>
      <w:r>
        <w:t>Center</w:t>
      </w:r>
    </w:p>
    <w:p w:rsidR="002F2555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d. </w:t>
      </w:r>
      <w:r>
        <w:t>Decimal</w:t>
      </w:r>
    </w:p>
    <w:p w:rsidR="00002CBA" w:rsidRDefault="00002CBA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  <w:color w:val="E6001A"/>
        </w:rPr>
        <w:t xml:space="preserve">9. </w:t>
      </w:r>
      <w:r>
        <w:t>Which tab setting would you use to align a list of currency values?</w:t>
      </w:r>
    </w:p>
    <w:p w:rsidR="00002CBA" w:rsidRDefault="00002CBA" w:rsidP="00002CBA">
      <w:pPr>
        <w:pStyle w:val="Quote"/>
        <w:spacing w:after="0"/>
      </w:pPr>
      <w:proofErr w:type="gramStart"/>
      <w:r>
        <w:rPr>
          <w:rFonts w:ascii="Univers-Bold" w:hAnsi="Univers-Bold" w:cs="Univers-Bold"/>
          <w:b/>
          <w:bCs/>
        </w:rPr>
        <w:t>a</w:t>
      </w:r>
      <w:proofErr w:type="gramEnd"/>
      <w:r>
        <w:rPr>
          <w:rFonts w:ascii="Univers-Bold" w:hAnsi="Univers-Bold" w:cs="Univers-Bold"/>
          <w:b/>
          <w:bCs/>
        </w:rPr>
        <w:t xml:space="preserve">. </w:t>
      </w:r>
      <w:r>
        <w:t>Decimal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b. </w:t>
      </w:r>
      <w:r>
        <w:t>Center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c. </w:t>
      </w:r>
      <w:r>
        <w:t>Right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d. </w:t>
      </w:r>
      <w:r>
        <w:t>Decimal with leaders</w:t>
      </w:r>
    </w:p>
    <w:p w:rsidR="00002CBA" w:rsidRDefault="00002CBA" w:rsidP="00002CBA">
      <w:pPr>
        <w:pStyle w:val="Quote"/>
        <w:spacing w:after="0"/>
        <w:rPr>
          <w:rFonts w:ascii="Univers-Bold" w:hAnsi="Univers-Bold" w:cs="Univers-Bold"/>
          <w:b/>
          <w:bCs/>
          <w:color w:val="E6001A"/>
        </w:rPr>
      </w:pP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  <w:color w:val="E6001A"/>
        </w:rPr>
        <w:t xml:space="preserve">10. </w:t>
      </w:r>
      <w:proofErr w:type="gramStart"/>
      <w:r w:rsidR="000D6993">
        <w:t>Defi</w:t>
      </w:r>
      <w:r>
        <w:t>ning</w:t>
      </w:r>
      <w:proofErr w:type="gramEnd"/>
      <w:r>
        <w:t xml:space="preserve"> a New Number format applies to which of the following styles?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a. </w:t>
      </w:r>
      <w:r>
        <w:t>I, II, III</w:t>
      </w:r>
    </w:p>
    <w:p w:rsidR="00002CBA" w:rsidRDefault="00002CBA" w:rsidP="00002CBA">
      <w:pPr>
        <w:pStyle w:val="Quote"/>
        <w:spacing w:after="0"/>
      </w:pPr>
      <w:proofErr w:type="gramStart"/>
      <w:r>
        <w:rPr>
          <w:rFonts w:ascii="Univers-Bold" w:hAnsi="Univers-Bold" w:cs="Univers-Bold"/>
          <w:b/>
          <w:bCs/>
        </w:rPr>
        <w:t>b</w:t>
      </w:r>
      <w:proofErr w:type="gramEnd"/>
      <w:r>
        <w:rPr>
          <w:rFonts w:ascii="Univers-Bold" w:hAnsi="Univers-Bold" w:cs="Univers-Bold"/>
          <w:b/>
          <w:bCs/>
        </w:rPr>
        <w:t xml:space="preserve">. </w:t>
      </w:r>
      <w:r>
        <w:t>1), 2), 3)</w:t>
      </w:r>
    </w:p>
    <w:p w:rsidR="00002CBA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c. </w:t>
      </w:r>
      <w:proofErr w:type="gramStart"/>
      <w:r>
        <w:t>1.,</w:t>
      </w:r>
      <w:proofErr w:type="gramEnd"/>
      <w:r>
        <w:t xml:space="preserve"> 2., 3.</w:t>
      </w:r>
    </w:p>
    <w:p w:rsidR="00002CBA" w:rsidRPr="002F2555" w:rsidRDefault="00002CBA" w:rsidP="00002CBA">
      <w:pPr>
        <w:pStyle w:val="Quote"/>
        <w:spacing w:after="0"/>
      </w:pPr>
      <w:r>
        <w:rPr>
          <w:rFonts w:ascii="Univers-Bold" w:hAnsi="Univers-Bold" w:cs="Univers-Bold"/>
          <w:b/>
          <w:bCs/>
        </w:rPr>
        <w:t xml:space="preserve">d. </w:t>
      </w:r>
      <w:r>
        <w:t>All of the above</w:t>
      </w:r>
    </w:p>
    <w:sectPr w:rsidR="00002CBA" w:rsidRPr="002F2555" w:rsidSect="007613E1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75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3E1" w:rsidRDefault="007613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F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3E1" w:rsidRDefault="0076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002CBA"/>
    <w:rsid w:val="000D6993"/>
    <w:rsid w:val="002F2555"/>
    <w:rsid w:val="00331743"/>
    <w:rsid w:val="007613E1"/>
    <w:rsid w:val="00C82F3A"/>
    <w:rsid w:val="00CA60AA"/>
    <w:rsid w:val="00E1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002CBA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002CBA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5</cp:revision>
  <dcterms:created xsi:type="dcterms:W3CDTF">2013-08-09T14:03:00Z</dcterms:created>
  <dcterms:modified xsi:type="dcterms:W3CDTF">2013-08-10T19:45:00Z</dcterms:modified>
</cp:coreProperties>
</file>